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7578E" w:rsidP="280CF9BE" w:rsidRDefault="00BC53F4" w14:paraId="0DFAE634" w14:textId="2CC888BB">
      <w:pPr>
        <w:pStyle w:val="Normal"/>
        <w:spacing w:after="58" w:line="350" w:lineRule="auto"/>
        <w:ind w:left="4513" w:right="3478" w:hanging="973"/>
      </w:pPr>
      <w:r w:rsidR="00BC53F4">
        <w:drawing>
          <wp:anchor distT="0" distB="0" distL="114300" distR="114300" simplePos="0" relativeHeight="251658240" behindDoc="0" locked="0" layoutInCell="1" allowOverlap="1" wp14:editId="2CFA9D9B" wp14:anchorId="0C37763F">
            <wp:simplePos x="0" y="0"/>
            <wp:positionH relativeFrom="column">
              <wp:align>left</wp:align>
            </wp:positionH>
            <wp:positionV relativeFrom="paragraph">
              <wp:posOffset>0</wp:posOffset>
            </wp:positionV>
            <wp:extent cx="1467735" cy="1259098"/>
            <wp:effectExtent l="0" t="0" r="0" b="0"/>
            <wp:wrapNone/>
            <wp:docPr id="1584538030" name="" title=""/>
            <wp:cNvGraphicFramePr>
              <a:graphicFrameLocks noChangeAspect="1"/>
            </wp:cNvGraphicFramePr>
            <a:graphic>
              <a:graphicData uri="http://schemas.openxmlformats.org/drawingml/2006/picture">
                <pic:pic>
                  <pic:nvPicPr>
                    <pic:cNvPr id="0" name=""/>
                    <pic:cNvPicPr/>
                  </pic:nvPicPr>
                  <pic:blipFill>
                    <a:blip r:embed="Red4c0fbcfd134c02">
                      <a:extLst>
                        <a:ext xmlns:a="http://schemas.openxmlformats.org/drawingml/2006/main" uri="{28A0092B-C50C-407E-A947-70E740481C1C}">
                          <a14:useLocalDpi val="0"/>
                        </a:ext>
                      </a:extLst>
                    </a:blip>
                    <a:stretch>
                      <a:fillRect/>
                    </a:stretch>
                  </pic:blipFill>
                  <pic:spPr>
                    <a:xfrm>
                      <a:off x="0" y="0"/>
                      <a:ext cx="1467735" cy="1259098"/>
                    </a:xfrm>
                    <a:prstGeom prst="rect">
                      <a:avLst/>
                    </a:prstGeom>
                  </pic:spPr>
                </pic:pic>
              </a:graphicData>
            </a:graphic>
            <wp14:sizeRelH relativeFrom="page">
              <wp14:pctWidth>0</wp14:pctWidth>
            </wp14:sizeRelH>
            <wp14:sizeRelV relativeFrom="page">
              <wp14:pctHeight>0</wp14:pctHeight>
            </wp14:sizeRelV>
          </wp:anchor>
        </w:drawing>
      </w:r>
      <w:r w:rsidR="00BC53F4">
        <w:rPr/>
        <w:t xml:space="preserve">  </w:t>
      </w:r>
    </w:p>
    <w:p w:rsidR="280CF9BE" w:rsidP="280CF9BE" w:rsidRDefault="280CF9BE" w14:paraId="18A162B4" w14:textId="1F01D092">
      <w:pPr>
        <w:spacing w:after="155" w:line="259" w:lineRule="auto"/>
        <w:ind w:left="11" w:firstLine="0"/>
        <w:jc w:val="center"/>
        <w:rPr>
          <w:b w:val="1"/>
          <w:bCs w:val="1"/>
          <w:u w:val="single"/>
        </w:rPr>
      </w:pPr>
    </w:p>
    <w:p w:rsidR="280CF9BE" w:rsidP="280CF9BE" w:rsidRDefault="280CF9BE" w14:paraId="2DDD55C0" w14:textId="1F70B8EE">
      <w:pPr>
        <w:spacing w:after="155" w:line="259" w:lineRule="auto"/>
        <w:ind w:left="11" w:firstLine="0"/>
        <w:jc w:val="center"/>
        <w:rPr>
          <w:b w:val="1"/>
          <w:bCs w:val="1"/>
          <w:u w:val="single"/>
        </w:rPr>
      </w:pPr>
    </w:p>
    <w:p w:rsidR="280CF9BE" w:rsidP="280CF9BE" w:rsidRDefault="280CF9BE" w14:paraId="1B781C08" w14:textId="5DD58EEF">
      <w:pPr>
        <w:spacing w:after="155" w:line="259" w:lineRule="auto"/>
        <w:ind w:left="11" w:firstLine="0"/>
        <w:jc w:val="center"/>
        <w:rPr>
          <w:b w:val="1"/>
          <w:bCs w:val="1"/>
          <w:u w:val="single"/>
        </w:rPr>
      </w:pPr>
    </w:p>
    <w:p w:rsidR="280CF9BE" w:rsidP="280CF9BE" w:rsidRDefault="280CF9BE" w14:paraId="401F9A16" w14:textId="58362431">
      <w:pPr>
        <w:spacing w:after="155" w:line="259" w:lineRule="auto"/>
        <w:ind w:left="11" w:firstLine="0"/>
        <w:jc w:val="center"/>
        <w:rPr>
          <w:b w:val="1"/>
          <w:bCs w:val="1"/>
          <w:u w:val="single"/>
        </w:rPr>
      </w:pPr>
    </w:p>
    <w:p w:rsidR="280CF9BE" w:rsidP="280CF9BE" w:rsidRDefault="280CF9BE" w14:paraId="794B91D9" w14:textId="66730A89">
      <w:pPr>
        <w:spacing w:after="155" w:line="259" w:lineRule="auto"/>
        <w:ind w:left="11" w:firstLine="0"/>
        <w:jc w:val="center"/>
        <w:rPr>
          <w:b w:val="1"/>
          <w:bCs w:val="1"/>
          <w:u w:val="single"/>
        </w:rPr>
      </w:pPr>
    </w:p>
    <w:p w:rsidR="00E7578E" w:rsidRDefault="00BC53F4" w14:paraId="7797ABD0" w14:textId="77777777">
      <w:pPr>
        <w:spacing w:after="155" w:line="259" w:lineRule="auto"/>
        <w:ind w:left="11" w:firstLine="0"/>
        <w:jc w:val="center"/>
      </w:pPr>
      <w:r>
        <w:rPr>
          <w:b/>
          <w:u w:val="single" w:color="000000"/>
        </w:rPr>
        <w:t>Babysitting Policy</w:t>
      </w:r>
      <w:r>
        <w:rPr>
          <w:b/>
        </w:rPr>
        <w:t xml:space="preserve"> </w:t>
      </w:r>
    </w:p>
    <w:p w:rsidR="00E7578E" w:rsidRDefault="33DB3900" w14:paraId="0D4849FD" w14:textId="77777777">
      <w:pPr>
        <w:spacing w:after="188"/>
        <w:ind w:left="0" w:firstLine="0"/>
      </w:pPr>
      <w:r w:rsidRPr="33DB3900">
        <w:t xml:space="preserve">The setting does not offer a babysitting service outside of our hours. However, we understand that parents may ask members of the staff team to babysit for their children. This policy aims to clarify some points regarding this private arrangement between staff and parents. </w:t>
      </w:r>
    </w:p>
    <w:p w:rsidR="00E7578E" w:rsidRDefault="00BC53F4" w14:paraId="003046EF" w14:textId="77777777">
      <w:pPr>
        <w:numPr>
          <w:ilvl w:val="0"/>
          <w:numId w:val="1"/>
        </w:numPr>
        <w:ind w:hanging="358"/>
      </w:pPr>
      <w:r>
        <w:t xml:space="preserve">The setting will not be responsible for any private arrangements or agreements that are made between staff and families. </w:t>
      </w:r>
    </w:p>
    <w:p w:rsidR="00E7578E" w:rsidRDefault="00BC53F4" w14:paraId="23E969FF" w14:textId="77777777">
      <w:pPr>
        <w:numPr>
          <w:ilvl w:val="0"/>
          <w:numId w:val="1"/>
        </w:numPr>
        <w:ind w:hanging="358"/>
      </w:pPr>
      <w:r>
        <w:t xml:space="preserve">Out of hours work arrangements must not interfere with a staff member’s employment at the setting. </w:t>
      </w:r>
    </w:p>
    <w:p w:rsidR="00E7578E" w:rsidRDefault="00BC53F4" w14:paraId="2A2D5DE9" w14:textId="77777777">
      <w:pPr>
        <w:numPr>
          <w:ilvl w:val="0"/>
          <w:numId w:val="1"/>
        </w:numPr>
        <w:spacing w:after="1"/>
        <w:ind w:hanging="358"/>
      </w:pPr>
      <w:r>
        <w:t xml:space="preserve">Confidentiality of employment must be adhered to and respected. </w:t>
      </w:r>
    </w:p>
    <w:p w:rsidR="00E7578E" w:rsidRDefault="33DB3900" w14:paraId="503584C1" w14:textId="77777777">
      <w:pPr>
        <w:numPr>
          <w:ilvl w:val="0"/>
          <w:numId w:val="1"/>
        </w:numPr>
        <w:ind w:hanging="358"/>
      </w:pPr>
      <w:r w:rsidRPr="33DB3900">
        <w:t xml:space="preserve">Parents should be aware that other adults accompanying the babysitter may not have the relevant Disclosure and Barring Service clearance, and it may not be appropriate for them to care for children. </w:t>
      </w:r>
    </w:p>
    <w:p w:rsidR="00E7578E" w:rsidRDefault="00BC53F4" w14:paraId="30F8BD7B" w14:textId="77777777">
      <w:pPr>
        <w:numPr>
          <w:ilvl w:val="0"/>
          <w:numId w:val="1"/>
        </w:numPr>
        <w:ind w:hanging="358"/>
      </w:pPr>
      <w:r>
        <w:t xml:space="preserve">The setting will not be held responsible for any health and safety or other issues that may arise from these private arrangements. </w:t>
      </w:r>
    </w:p>
    <w:p w:rsidR="00E7578E" w:rsidRDefault="33DB3900" w14:paraId="5A6FF550" w14:textId="77777777">
      <w:pPr>
        <w:numPr>
          <w:ilvl w:val="0"/>
          <w:numId w:val="1"/>
        </w:numPr>
        <w:ind w:hanging="358"/>
      </w:pPr>
      <w:r w:rsidRPr="33DB3900">
        <w:t xml:space="preserve">The setting has a duty to safeguard all children whilst on our premises and in the care of our staff, this duty does not extend to private arrangements between staff and parents outside of our business hours. However, if a staff member has a concern for a child following a babysitting type arrangement they must pass these concerns on to the safeguarding lead within the setting. </w:t>
      </w:r>
    </w:p>
    <w:p w:rsidR="00E7578E" w:rsidRDefault="00BC53F4" w14:paraId="6D34A300" w14:textId="77777777">
      <w:pPr>
        <w:numPr>
          <w:ilvl w:val="0"/>
          <w:numId w:val="1"/>
        </w:numPr>
        <w:ind w:hanging="358"/>
      </w:pPr>
      <w:r>
        <w:t xml:space="preserve">If a staff member is to take a child out of the setting at the end of the session the parent must inform the manager. The staff member and the child will not be covered under the setting’s insurance for any private arrangements, and the setting cannot be liable or responsible for any occurrence or eventuality once the child leaved the setting. </w:t>
      </w:r>
    </w:p>
    <w:p w:rsidR="00E7578E" w:rsidRDefault="00BC53F4" w14:paraId="5B8FBD72" w14:textId="77777777">
      <w:pPr>
        <w:numPr>
          <w:ilvl w:val="0"/>
          <w:numId w:val="1"/>
        </w:numPr>
        <w:spacing w:after="1"/>
        <w:ind w:hanging="358"/>
      </w:pPr>
      <w:r>
        <w:t xml:space="preserve">The setting takes no responsibility for any issues around payment for babysitting. </w:t>
      </w:r>
    </w:p>
    <w:p w:rsidR="00E7578E" w:rsidRDefault="00BC53F4" w14:paraId="29D6B04F" w14:textId="77777777">
      <w:pPr>
        <w:spacing w:after="0" w:line="259" w:lineRule="auto"/>
        <w:ind w:left="766" w:firstLine="0"/>
      </w:pPr>
      <w:r>
        <w:t xml:space="preserve"> </w:t>
      </w:r>
    </w:p>
    <w:p w:rsidR="00E7578E" w:rsidRDefault="00BC53F4" w14:paraId="75CE14A1" w14:textId="77777777">
      <w:pPr>
        <w:spacing w:after="3"/>
        <w:ind w:left="766" w:firstLine="0"/>
      </w:pPr>
      <w:r>
        <w:t xml:space="preserve">Written by: Lucy Foley                                                             Date: September 2016 </w:t>
      </w:r>
    </w:p>
    <w:p w:rsidR="00E7578E" w:rsidRDefault="33DB3900" w14:paraId="7F67A106" w14:textId="31775198">
      <w:pPr>
        <w:ind w:left="766" w:firstLine="0"/>
      </w:pPr>
      <w:r>
        <w:t>Signed off by: Gemma Hughes                                               Review: September 2025</w:t>
      </w:r>
    </w:p>
    <w:sectPr w:rsidR="00E7578E">
      <w:pgSz w:w="11906" w:h="16838" w:orient="portrait"/>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B421C"/>
    <w:multiLevelType w:val="hybridMultilevel"/>
    <w:tmpl w:val="FFFFFFFF"/>
    <w:lvl w:ilvl="0" w:tplc="82906A82">
      <w:start w:val="1"/>
      <w:numFmt w:val="bullet"/>
      <w:lvlText w:val="•"/>
      <w:lvlJc w:val="left"/>
      <w:pPr>
        <w:ind w:left="75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2F24D7E">
      <w:start w:val="1"/>
      <w:numFmt w:val="bullet"/>
      <w:lvlText w:val="o"/>
      <w:lvlJc w:val="left"/>
      <w:pPr>
        <w:ind w:left="148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3DC4199C">
      <w:start w:val="1"/>
      <w:numFmt w:val="bullet"/>
      <w:lvlText w:val="▪"/>
      <w:lvlJc w:val="left"/>
      <w:pPr>
        <w:ind w:left="220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E1C4AB2">
      <w:start w:val="1"/>
      <w:numFmt w:val="bullet"/>
      <w:lvlText w:val="•"/>
      <w:lvlJc w:val="left"/>
      <w:pPr>
        <w:ind w:left="292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1588B30">
      <w:start w:val="1"/>
      <w:numFmt w:val="bullet"/>
      <w:lvlText w:val="o"/>
      <w:lvlJc w:val="left"/>
      <w:pPr>
        <w:ind w:left="364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632B936">
      <w:start w:val="1"/>
      <w:numFmt w:val="bullet"/>
      <w:lvlText w:val="▪"/>
      <w:lvlJc w:val="left"/>
      <w:pPr>
        <w:ind w:left="436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CCE4FB0E">
      <w:start w:val="1"/>
      <w:numFmt w:val="bullet"/>
      <w:lvlText w:val="•"/>
      <w:lvlJc w:val="left"/>
      <w:pPr>
        <w:ind w:left="508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11F2B604">
      <w:start w:val="1"/>
      <w:numFmt w:val="bullet"/>
      <w:lvlText w:val="o"/>
      <w:lvlJc w:val="left"/>
      <w:pPr>
        <w:ind w:left="580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3C4813AA">
      <w:start w:val="1"/>
      <w:numFmt w:val="bullet"/>
      <w:lvlText w:val="▪"/>
      <w:lvlJc w:val="left"/>
      <w:pPr>
        <w:ind w:left="652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160977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53EC48"/>
    <w:rsid w:val="00BC53F4"/>
    <w:rsid w:val="00CA0E19"/>
    <w:rsid w:val="00E7578E"/>
    <w:rsid w:val="0938B2CB"/>
    <w:rsid w:val="2453EC48"/>
    <w:rsid w:val="280CF9BE"/>
    <w:rsid w:val="33DB3900"/>
    <w:rsid w:val="3DBCFB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1EB7407"/>
  <w15:docId w15:val="{F8A5C695-5B7B-4C30-906A-86D3E2AD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7" w:line="258" w:lineRule="auto"/>
      <w:ind w:left="368" w:hanging="368"/>
    </w:pPr>
    <w:rPr>
      <w:rFonts w:ascii="Calibri" w:hAnsi="Calibri" w:eastAsia="Calibri" w:cs="Calibri"/>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png" Id="Red4c0fbcfd134c0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Babysitting Policy.docx</dc:title>
  <dc:subject/>
  <dc:creator/>
  <keywords/>
  <lastModifiedBy>Gemma Hughes</lastModifiedBy>
  <revision>2</revision>
  <dcterms:created xsi:type="dcterms:W3CDTF">2024-08-22T09:02:00.0000000Z</dcterms:created>
  <dcterms:modified xsi:type="dcterms:W3CDTF">2024-08-22T09:03:57.4328667Z</dcterms:modified>
</coreProperties>
</file>